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65B35" w14:textId="77777777" w:rsidR="00930C4A" w:rsidRPr="00930C4A" w:rsidRDefault="00930C4A" w:rsidP="00930C4A">
      <w:pPr>
        <w:jc w:val="center"/>
        <w:rPr>
          <w:rFonts w:ascii="Arial" w:eastAsia="Times New Roman" w:hAnsi="Arial" w:cs="Arial"/>
          <w:color w:val="111111"/>
          <w:sz w:val="21"/>
          <w:szCs w:val="21"/>
        </w:rPr>
      </w:pPr>
      <w:r w:rsidRPr="00930C4A">
        <w:rPr>
          <w:rFonts w:ascii="Calibri" w:eastAsia="Times New Roman" w:hAnsi="Calibri" w:cs="Calibri"/>
          <w:b/>
          <w:bCs/>
          <w:color w:val="000000"/>
          <w:sz w:val="33"/>
          <w:szCs w:val="33"/>
        </w:rPr>
        <w:t>Summary of School of Leaders</w:t>
      </w:r>
    </w:p>
    <w:p w14:paraId="2115DE97" w14:textId="77777777" w:rsidR="00930C4A" w:rsidRPr="00930C4A" w:rsidRDefault="00930C4A" w:rsidP="00930C4A">
      <w:pPr>
        <w:jc w:val="center"/>
        <w:rPr>
          <w:rFonts w:ascii="Arial" w:eastAsia="Times New Roman" w:hAnsi="Arial" w:cs="Arial"/>
          <w:color w:val="111111"/>
          <w:sz w:val="21"/>
          <w:szCs w:val="21"/>
        </w:rPr>
      </w:pPr>
      <w:r w:rsidRPr="00930C4A">
        <w:rPr>
          <w:rFonts w:ascii="Calibri" w:eastAsia="Times New Roman" w:hAnsi="Calibri" w:cs="Calibri"/>
          <w:color w:val="000000"/>
        </w:rPr>
        <w:t>April 18, 2020</w:t>
      </w:r>
    </w:p>
    <w:p w14:paraId="5F0914A1" w14:textId="77777777" w:rsidR="00930C4A" w:rsidRPr="00930C4A" w:rsidRDefault="00930C4A" w:rsidP="00930C4A">
      <w:pPr>
        <w:rPr>
          <w:rFonts w:ascii="Arial" w:eastAsia="Times New Roman" w:hAnsi="Arial" w:cs="Arial"/>
          <w:color w:val="111111"/>
          <w:sz w:val="21"/>
          <w:szCs w:val="21"/>
        </w:rPr>
      </w:pPr>
    </w:p>
    <w:p w14:paraId="7A695327" w14:textId="77777777" w:rsidR="00930C4A" w:rsidRPr="00930C4A" w:rsidRDefault="00930C4A" w:rsidP="00930C4A">
      <w:pPr>
        <w:rPr>
          <w:rFonts w:ascii="Arial" w:eastAsia="Times New Roman" w:hAnsi="Arial" w:cs="Arial"/>
          <w:color w:val="111111"/>
          <w:sz w:val="21"/>
          <w:szCs w:val="21"/>
        </w:rPr>
      </w:pPr>
      <w:r w:rsidRPr="00930C4A">
        <w:rPr>
          <w:rFonts w:ascii="Calibri" w:eastAsia="Times New Roman" w:hAnsi="Calibri" w:cs="Calibri"/>
          <w:color w:val="000000"/>
        </w:rPr>
        <w:t>After our March School of Leaders was cancelled due to the coronavirus, our April School </w:t>
      </w:r>
      <w:r w:rsidRPr="00930C4A">
        <w:rPr>
          <w:rFonts w:ascii="Calibri" w:eastAsia="Times New Roman" w:hAnsi="Calibri" w:cs="Calibri"/>
          <w:b/>
          <w:bCs/>
          <w:color w:val="000000"/>
        </w:rPr>
        <w:t>zoomed</w:t>
      </w:r>
      <w:r w:rsidRPr="00930C4A">
        <w:rPr>
          <w:rFonts w:ascii="Calibri" w:eastAsia="Times New Roman" w:hAnsi="Calibri" w:cs="Calibri"/>
          <w:color w:val="000000"/>
        </w:rPr>
        <w:t xml:space="preserve"> into action centered on Chapter 2, Prayer as "Communion" with God, in Frank S. </w:t>
      </w:r>
      <w:proofErr w:type="spellStart"/>
      <w:r w:rsidRPr="00930C4A">
        <w:rPr>
          <w:rFonts w:ascii="Calibri" w:eastAsia="Times New Roman" w:hAnsi="Calibri" w:cs="Calibri"/>
          <w:color w:val="000000"/>
        </w:rPr>
        <w:t>Salmani's</w:t>
      </w:r>
      <w:proofErr w:type="spellEnd"/>
      <w:r w:rsidRPr="00930C4A">
        <w:rPr>
          <w:rFonts w:ascii="Calibri" w:eastAsia="Times New Roman" w:hAnsi="Calibri" w:cs="Calibri"/>
          <w:color w:val="000000"/>
        </w:rPr>
        <w:t xml:space="preserve"> book, "Whom Shall I Send?  (This book has 19 chapters with specific topics supported by references of the Holy Scripture Readings, and each chapter is followed by Chapter Summary and Questions for Reflection/Discussion.)</w:t>
      </w:r>
    </w:p>
    <w:p w14:paraId="35A80A3C" w14:textId="77777777" w:rsidR="00930C4A" w:rsidRPr="00930C4A" w:rsidRDefault="00930C4A" w:rsidP="00930C4A">
      <w:pPr>
        <w:rPr>
          <w:rFonts w:ascii="Arial" w:eastAsia="Times New Roman" w:hAnsi="Arial" w:cs="Arial"/>
          <w:color w:val="111111"/>
          <w:sz w:val="21"/>
          <w:szCs w:val="21"/>
        </w:rPr>
      </w:pPr>
    </w:p>
    <w:p w14:paraId="0A9D7E6F" w14:textId="77777777" w:rsidR="00930C4A" w:rsidRPr="00930C4A" w:rsidRDefault="00930C4A" w:rsidP="00930C4A">
      <w:pPr>
        <w:rPr>
          <w:rFonts w:ascii="Arial" w:eastAsia="Times New Roman" w:hAnsi="Arial" w:cs="Arial"/>
          <w:color w:val="111111"/>
          <w:sz w:val="21"/>
          <w:szCs w:val="21"/>
        </w:rPr>
      </w:pPr>
      <w:r w:rsidRPr="00930C4A">
        <w:rPr>
          <w:rFonts w:ascii="Calibri" w:eastAsia="Times New Roman" w:hAnsi="Calibri" w:cs="Calibri"/>
          <w:color w:val="000000"/>
        </w:rPr>
        <w:t>First, Fr. Amar discussed the Scripture references at the beginning of the chapter.  Then Diane Royal discussed the text.</w:t>
      </w:r>
    </w:p>
    <w:p w14:paraId="57082B9C" w14:textId="77777777" w:rsidR="00930C4A" w:rsidRPr="00930C4A" w:rsidRDefault="00930C4A" w:rsidP="00930C4A">
      <w:pPr>
        <w:rPr>
          <w:rFonts w:ascii="Arial" w:eastAsia="Times New Roman" w:hAnsi="Arial" w:cs="Arial"/>
          <w:color w:val="111111"/>
          <w:sz w:val="21"/>
          <w:szCs w:val="21"/>
        </w:rPr>
      </w:pPr>
    </w:p>
    <w:p w14:paraId="6F7DDDDB" w14:textId="77777777" w:rsidR="00930C4A" w:rsidRPr="00930C4A" w:rsidRDefault="00930C4A" w:rsidP="00930C4A">
      <w:pPr>
        <w:rPr>
          <w:rFonts w:ascii="Arial" w:eastAsia="Times New Roman" w:hAnsi="Arial" w:cs="Arial"/>
          <w:color w:val="111111"/>
          <w:sz w:val="21"/>
          <w:szCs w:val="21"/>
        </w:rPr>
      </w:pPr>
      <w:r w:rsidRPr="00930C4A">
        <w:rPr>
          <w:rFonts w:ascii="Calibri" w:eastAsia="Times New Roman" w:hAnsi="Calibri" w:cs="Calibri"/>
          <w:color w:val="000000"/>
        </w:rPr>
        <w:t>Chapter 1 encouraged us to aim high and not water down Jesus' message when He called us to be holy as He is holy.  Chapter 2 tells us how to do that – through prayer, which is communion with God.  This means that prayer should be a 2-way process:  we talk to God, but then we must listen for His response to us.  We ask Him to guide us to discern His will for us, and we listen for His response.  Then we put into action whatever He tells us to do.  </w:t>
      </w:r>
    </w:p>
    <w:p w14:paraId="4AB500C3" w14:textId="77777777" w:rsidR="00930C4A" w:rsidRPr="00930C4A" w:rsidRDefault="00930C4A" w:rsidP="00930C4A">
      <w:pPr>
        <w:rPr>
          <w:rFonts w:ascii="Arial" w:eastAsia="Times New Roman" w:hAnsi="Arial" w:cs="Arial"/>
          <w:color w:val="111111"/>
          <w:sz w:val="21"/>
          <w:szCs w:val="21"/>
        </w:rPr>
      </w:pPr>
    </w:p>
    <w:p w14:paraId="1CEB0964" w14:textId="77777777" w:rsidR="00930C4A" w:rsidRPr="00930C4A" w:rsidRDefault="00930C4A" w:rsidP="00930C4A">
      <w:pPr>
        <w:rPr>
          <w:rFonts w:ascii="Arial" w:eastAsia="Times New Roman" w:hAnsi="Arial" w:cs="Arial"/>
          <w:color w:val="111111"/>
          <w:sz w:val="21"/>
          <w:szCs w:val="21"/>
        </w:rPr>
      </w:pPr>
      <w:r w:rsidRPr="00930C4A">
        <w:rPr>
          <w:rFonts w:ascii="Calibri" w:eastAsia="Times New Roman" w:hAnsi="Calibri" w:cs="Calibri"/>
          <w:color w:val="000000"/>
        </w:rPr>
        <w:t xml:space="preserve">This is our </w:t>
      </w:r>
      <w:proofErr w:type="spellStart"/>
      <w:r w:rsidRPr="00930C4A">
        <w:rPr>
          <w:rFonts w:ascii="Calibri" w:eastAsia="Times New Roman" w:hAnsi="Calibri" w:cs="Calibri"/>
          <w:color w:val="000000"/>
        </w:rPr>
        <w:t>Cursillo</w:t>
      </w:r>
      <w:proofErr w:type="spellEnd"/>
      <w:r w:rsidRPr="00930C4A">
        <w:rPr>
          <w:rFonts w:ascii="Calibri" w:eastAsia="Times New Roman" w:hAnsi="Calibri" w:cs="Calibri"/>
          <w:color w:val="000000"/>
        </w:rPr>
        <w:t xml:space="preserve"> method:  we reflect on God's word (STUDY), in communion with God (PIETY), and then act on His response to us (ACTION).  If we accept the call as a </w:t>
      </w:r>
      <w:proofErr w:type="spellStart"/>
      <w:r w:rsidRPr="00930C4A">
        <w:rPr>
          <w:rFonts w:ascii="Calibri" w:eastAsia="Times New Roman" w:hAnsi="Calibri" w:cs="Calibri"/>
          <w:color w:val="000000"/>
        </w:rPr>
        <w:t>Cursillo</w:t>
      </w:r>
      <w:proofErr w:type="spellEnd"/>
      <w:r w:rsidRPr="00930C4A">
        <w:rPr>
          <w:rFonts w:ascii="Calibri" w:eastAsia="Times New Roman" w:hAnsi="Calibri" w:cs="Calibri"/>
          <w:color w:val="000000"/>
        </w:rPr>
        <w:t xml:space="preserve"> leader, this will be the fuel of the Movement.</w:t>
      </w:r>
    </w:p>
    <w:p w14:paraId="7FD3FEEA" w14:textId="77777777" w:rsidR="00930C4A" w:rsidRPr="00930C4A" w:rsidRDefault="00930C4A" w:rsidP="00930C4A">
      <w:pPr>
        <w:rPr>
          <w:rFonts w:ascii="Arial" w:eastAsia="Times New Roman" w:hAnsi="Arial" w:cs="Arial"/>
          <w:color w:val="111111"/>
          <w:sz w:val="21"/>
          <w:szCs w:val="21"/>
        </w:rPr>
      </w:pPr>
    </w:p>
    <w:p w14:paraId="02E7630E" w14:textId="77777777" w:rsidR="00930C4A" w:rsidRPr="00930C4A" w:rsidRDefault="00930C4A" w:rsidP="00930C4A">
      <w:pPr>
        <w:rPr>
          <w:rFonts w:ascii="Arial" w:eastAsia="Times New Roman" w:hAnsi="Arial" w:cs="Arial"/>
          <w:color w:val="111111"/>
          <w:sz w:val="21"/>
          <w:szCs w:val="21"/>
        </w:rPr>
      </w:pPr>
      <w:r w:rsidRPr="00930C4A">
        <w:rPr>
          <w:rFonts w:ascii="Calibri" w:eastAsia="Times New Roman" w:hAnsi="Calibri" w:cs="Calibri"/>
          <w:color w:val="000000"/>
        </w:rPr>
        <w:t>Fr. Amar challenged us to spend at least 30 minutes daily in this type of prayer, in addition to whatever else we do, such as daily Mass and devotions like the rosary, chaplet, etc.  And if we are too busy to spend an extra 30 minutes with Jesus, then we must really need to spend an hour!</w:t>
      </w:r>
    </w:p>
    <w:p w14:paraId="01CFAFEF" w14:textId="77777777" w:rsidR="00930C4A" w:rsidRPr="00930C4A" w:rsidRDefault="00930C4A" w:rsidP="00930C4A">
      <w:pPr>
        <w:rPr>
          <w:rFonts w:ascii="Arial" w:eastAsia="Times New Roman" w:hAnsi="Arial" w:cs="Arial"/>
          <w:color w:val="111111"/>
          <w:sz w:val="21"/>
          <w:szCs w:val="21"/>
        </w:rPr>
      </w:pPr>
    </w:p>
    <w:p w14:paraId="179D1EDF" w14:textId="77777777" w:rsidR="00930C4A" w:rsidRPr="00930C4A" w:rsidRDefault="00930C4A" w:rsidP="00930C4A">
      <w:pPr>
        <w:rPr>
          <w:rFonts w:ascii="Arial" w:eastAsia="Times New Roman" w:hAnsi="Arial" w:cs="Arial"/>
          <w:color w:val="111111"/>
          <w:sz w:val="21"/>
          <w:szCs w:val="21"/>
        </w:rPr>
      </w:pPr>
      <w:r w:rsidRPr="00930C4A">
        <w:rPr>
          <w:rFonts w:ascii="Calibri" w:eastAsia="Times New Roman" w:hAnsi="Calibri" w:cs="Calibri"/>
          <w:color w:val="000000"/>
        </w:rPr>
        <w:t>This "sheltering in place" has given many of us the opportunity to spend more time in prayer.  Let's not squander this opportunity, but use it to develop new habits that will remain as our life gradually returns to whatever "new normal" is in store for us.</w:t>
      </w:r>
    </w:p>
    <w:p w14:paraId="01B62096" w14:textId="77777777" w:rsidR="00930C4A" w:rsidRPr="00930C4A" w:rsidRDefault="00930C4A" w:rsidP="00930C4A">
      <w:pPr>
        <w:rPr>
          <w:rFonts w:ascii="Arial" w:eastAsia="Times New Roman" w:hAnsi="Arial" w:cs="Arial"/>
          <w:color w:val="111111"/>
          <w:sz w:val="21"/>
          <w:szCs w:val="21"/>
        </w:rPr>
      </w:pPr>
    </w:p>
    <w:p w14:paraId="430CC299" w14:textId="77777777" w:rsidR="00930C4A" w:rsidRPr="00930C4A" w:rsidRDefault="00930C4A" w:rsidP="00930C4A">
      <w:pPr>
        <w:rPr>
          <w:rFonts w:ascii="Arial" w:eastAsia="Times New Roman" w:hAnsi="Arial" w:cs="Arial"/>
          <w:color w:val="111111"/>
          <w:sz w:val="21"/>
          <w:szCs w:val="21"/>
        </w:rPr>
      </w:pPr>
      <w:r w:rsidRPr="00930C4A">
        <w:rPr>
          <w:rFonts w:ascii="Calibri" w:eastAsia="Times New Roman" w:hAnsi="Calibri" w:cs="Calibri"/>
          <w:color w:val="000000"/>
        </w:rPr>
        <w:t>As mentioned previously, if you would like to join us in studying this book, please contact a Secretariat member for information as to how you can receive a copy of the book.  Then share it with your group reunions.  You will all be richly blessed.</w:t>
      </w:r>
    </w:p>
    <w:p w14:paraId="5B924064" w14:textId="77777777" w:rsidR="00930C4A" w:rsidRPr="00930C4A" w:rsidRDefault="00930C4A" w:rsidP="00930C4A">
      <w:pPr>
        <w:rPr>
          <w:rFonts w:ascii="Arial" w:eastAsia="Times New Roman" w:hAnsi="Arial" w:cs="Arial"/>
          <w:color w:val="111111"/>
          <w:sz w:val="21"/>
          <w:szCs w:val="21"/>
        </w:rPr>
      </w:pPr>
    </w:p>
    <w:p w14:paraId="14BD2EAC" w14:textId="77777777" w:rsidR="00930C4A" w:rsidRPr="00930C4A" w:rsidRDefault="00930C4A" w:rsidP="00930C4A">
      <w:pPr>
        <w:rPr>
          <w:rFonts w:ascii="Arial" w:eastAsia="Times New Roman" w:hAnsi="Arial" w:cs="Arial"/>
          <w:color w:val="111111"/>
          <w:sz w:val="21"/>
          <w:szCs w:val="21"/>
        </w:rPr>
      </w:pPr>
      <w:r w:rsidRPr="00930C4A">
        <w:rPr>
          <w:rFonts w:ascii="Calibri" w:eastAsia="Times New Roman" w:hAnsi="Calibri" w:cs="Calibri"/>
          <w:color w:val="000000"/>
        </w:rPr>
        <w:t>Please join us at the May 30</w:t>
      </w:r>
      <w:r w:rsidRPr="00930C4A">
        <w:rPr>
          <w:rFonts w:ascii="Calibri" w:eastAsia="Times New Roman" w:hAnsi="Calibri" w:cs="Calibri"/>
          <w:color w:val="000000"/>
          <w:vertAlign w:val="superscript"/>
        </w:rPr>
        <w:t>th</w:t>
      </w:r>
      <w:r w:rsidRPr="00930C4A">
        <w:rPr>
          <w:rFonts w:ascii="Calibri" w:eastAsia="Times New Roman" w:hAnsi="Calibri" w:cs="Calibri"/>
          <w:color w:val="000000"/>
        </w:rPr>
        <w:t> Zoom School of Leaders (details forthcoming as the date nears) and bring a friend!</w:t>
      </w:r>
    </w:p>
    <w:p w14:paraId="53B3E2EF" w14:textId="5E91B1E8" w:rsidR="004969E8" w:rsidRDefault="004969E8" w:rsidP="00776B63">
      <w:pPr>
        <w:autoSpaceDE w:val="0"/>
        <w:autoSpaceDN w:val="0"/>
        <w:adjustRightInd w:val="0"/>
      </w:pPr>
      <w:bookmarkStart w:id="0" w:name="_GoBack"/>
      <w:bookmarkEnd w:id="0"/>
    </w:p>
    <w:sectPr w:rsidR="004969E8" w:rsidSect="004969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E"/>
    <w:rsid w:val="0049169E"/>
    <w:rsid w:val="004969E8"/>
    <w:rsid w:val="00607F46"/>
    <w:rsid w:val="00744DF5"/>
    <w:rsid w:val="00776B63"/>
    <w:rsid w:val="00930C4A"/>
    <w:rsid w:val="009E1955"/>
    <w:rsid w:val="00B62364"/>
    <w:rsid w:val="00C72EC0"/>
    <w:rsid w:val="00D06165"/>
    <w:rsid w:val="00DE45AB"/>
    <w:rsid w:val="00E50196"/>
    <w:rsid w:val="00E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826"/>
  <w15:chartTrackingRefBased/>
  <w15:docId w15:val="{3A5EDD9F-5273-B342-9D9E-2DA70DE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2021-01-12T19:51:00Z</dcterms:created>
  <dcterms:modified xsi:type="dcterms:W3CDTF">2021-01-12T19:51:00Z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c06d809a-9c0b-4416-934e-9e12b3347c75</vt:lpwstr>
  </property>
  <property fmtid="{D5CDD505-2E9C-101B-9397-08002B2CF9AE}" pid="3" name="Classification">
    <vt:lpwstr>Unclassified</vt:lpwstr>
  </property>
</Properties>
</file>